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7F47" w14:textId="71D7036C" w:rsidR="00C474A6" w:rsidRPr="00E30FD9" w:rsidRDefault="008533EF" w:rsidP="008533EF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bookmarkStart w:id="0" w:name="_Hlk179817614"/>
      <w:bookmarkEnd w:id="0"/>
      <w:r w:rsidRPr="00E30FD9">
        <w:rPr>
          <w:rFonts w:ascii="Segoe UI" w:hAnsi="Segoe UI" w:cs="Segoe UI"/>
          <w:b/>
          <w:bCs/>
          <w:sz w:val="32"/>
          <w:szCs w:val="32"/>
        </w:rPr>
        <w:t>CNE SISTEMAS</w:t>
      </w:r>
    </w:p>
    <w:p w14:paraId="5D306055" w14:textId="77777777" w:rsidR="008533EF" w:rsidRPr="00E30FD9" w:rsidRDefault="008533EF" w:rsidP="008533EF">
      <w:pPr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41C9E00F" w14:textId="646C7993" w:rsidR="008533EF" w:rsidRPr="00E30FD9" w:rsidRDefault="008533EF" w:rsidP="008533EF">
      <w:pPr>
        <w:spacing w:after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E30FD9">
        <w:rPr>
          <w:rFonts w:ascii="Segoe UI" w:hAnsi="Segoe UI" w:cs="Segoe UI"/>
          <w:b/>
          <w:bCs/>
          <w:sz w:val="28"/>
          <w:szCs w:val="28"/>
        </w:rPr>
        <w:t>Relatório de Implantação e Ajustes</w:t>
      </w:r>
    </w:p>
    <w:p w14:paraId="31C20FE9" w14:textId="77777777" w:rsidR="00203ECF" w:rsidRPr="00E30FD9" w:rsidRDefault="00203ECF" w:rsidP="008533EF">
      <w:pPr>
        <w:spacing w:after="0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6775992D" w14:textId="751A0C86" w:rsidR="008533EF" w:rsidRPr="00E30FD9" w:rsidRDefault="008533EF" w:rsidP="00203EC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30FD9">
        <w:rPr>
          <w:rFonts w:ascii="Segoe UI" w:hAnsi="Segoe UI" w:cs="Segoe UI"/>
          <w:b/>
          <w:bCs/>
          <w:sz w:val="28"/>
          <w:szCs w:val="28"/>
        </w:rPr>
        <w:t>Empresa:</w:t>
      </w:r>
      <w:r w:rsidRPr="00E30FD9">
        <w:rPr>
          <w:rFonts w:ascii="Segoe UI" w:hAnsi="Segoe UI" w:cs="Segoe UI"/>
          <w:sz w:val="28"/>
          <w:szCs w:val="28"/>
        </w:rPr>
        <w:t xml:space="preserve"> PARAFUSOS PEDREIRA</w:t>
      </w:r>
    </w:p>
    <w:p w14:paraId="7F943E9B" w14:textId="77777777" w:rsidR="008533EF" w:rsidRPr="00E30FD9" w:rsidRDefault="008533EF" w:rsidP="008533EF">
      <w:pPr>
        <w:spacing w:after="0"/>
        <w:rPr>
          <w:rFonts w:ascii="Segoe UI" w:hAnsi="Segoe UI" w:cs="Segoe UI"/>
          <w:sz w:val="28"/>
          <w:szCs w:val="28"/>
        </w:rPr>
      </w:pPr>
    </w:p>
    <w:p w14:paraId="5E8C2B85" w14:textId="50069881" w:rsidR="008533EF" w:rsidRPr="00102F6D" w:rsidRDefault="008533EF" w:rsidP="008533E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E30FD9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1. </w:t>
      </w:r>
      <w:r w:rsidRPr="00102F6D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Serviços/Produtos:</w:t>
      </w:r>
    </w:p>
    <w:p w14:paraId="426E66DB" w14:textId="29740D44" w:rsidR="008533EF" w:rsidRPr="000B6B76" w:rsidRDefault="00ED0F95" w:rsidP="00853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0B6B76">
        <w:rPr>
          <w:rFonts w:ascii="Segoe UI" w:hAnsi="Segoe UI" w:cs="Segoe UI"/>
          <w:b/>
          <w:bCs/>
          <w:sz w:val="24"/>
          <w:szCs w:val="24"/>
        </w:rPr>
        <w:t>Rotina de Salvamento de Cópias de Documentos do Cliente</w:t>
      </w:r>
      <w:r w:rsidR="008533EF" w:rsidRPr="000B6B76">
        <w:rPr>
          <w:rFonts w:ascii="Segoe UI" w:eastAsia="Times New Roman" w:hAnsi="Segoe UI" w:cs="Segoe UI"/>
          <w:sz w:val="24"/>
          <w:szCs w:val="24"/>
          <w:lang w:eastAsia="pt-BR"/>
        </w:rPr>
        <w:t xml:space="preserve">: </w:t>
      </w:r>
      <w:r w:rsidR="001E2413" w:rsidRPr="000B6B76">
        <w:rPr>
          <w:rFonts w:ascii="Segoe UI" w:hAnsi="Segoe UI" w:cs="Segoe UI"/>
          <w:sz w:val="24"/>
          <w:szCs w:val="24"/>
        </w:rPr>
        <w:t>Rotina para sal</w:t>
      </w:r>
      <w:r w:rsidRPr="000B6B76">
        <w:rPr>
          <w:rFonts w:ascii="Segoe UI" w:hAnsi="Segoe UI" w:cs="Segoe UI"/>
          <w:sz w:val="24"/>
          <w:szCs w:val="24"/>
        </w:rPr>
        <w:t>vamento de cópias de documentos de clientes, organizando-os em pastas específicas conforme a data, nome e código do cliente.</w:t>
      </w:r>
    </w:p>
    <w:p w14:paraId="372FD1FD" w14:textId="2ED422C4" w:rsidR="008533EF" w:rsidRPr="000B6B76" w:rsidRDefault="00333C6F" w:rsidP="008533EF">
      <w:pPr>
        <w:spacing w:after="0"/>
        <w:rPr>
          <w:rFonts w:ascii="Segoe UI" w:hAnsi="Segoe UI" w:cs="Segoe UI"/>
          <w:b/>
          <w:bCs/>
          <w:noProof/>
          <w:sz w:val="24"/>
          <w:szCs w:val="24"/>
        </w:rPr>
      </w:pPr>
      <w:r w:rsidRPr="000B6B76">
        <w:rPr>
          <w:rFonts w:ascii="Segoe UI" w:hAnsi="Segoe UI" w:cs="Segoe UI"/>
          <w:b/>
          <w:bCs/>
          <w:noProof/>
          <w:sz w:val="24"/>
          <w:szCs w:val="24"/>
        </w:rPr>
        <w:drawing>
          <wp:inline distT="0" distB="0" distL="0" distR="0" wp14:anchorId="1B46961E" wp14:editId="0301CCF2">
            <wp:extent cx="6645910" cy="21990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49FE4" w14:textId="698EF0E9" w:rsidR="00AB4C7B" w:rsidRPr="000B6B76" w:rsidRDefault="00AB4C7B" w:rsidP="00AB4C7B">
      <w:pPr>
        <w:rPr>
          <w:rFonts w:ascii="Segoe UI" w:hAnsi="Segoe UI" w:cs="Segoe UI"/>
          <w:b/>
          <w:bCs/>
          <w:noProof/>
          <w:sz w:val="24"/>
          <w:szCs w:val="24"/>
        </w:rPr>
      </w:pPr>
    </w:p>
    <w:p w14:paraId="5ACFB78A" w14:textId="7AFAB269" w:rsidR="00AB4C7B" w:rsidRPr="000B6B76" w:rsidRDefault="00AB4C7B" w:rsidP="00AB4C7B">
      <w:pPr>
        <w:rPr>
          <w:rFonts w:ascii="Segoe UI" w:hAnsi="Segoe UI" w:cs="Segoe UI"/>
          <w:b/>
          <w:bCs/>
          <w:noProof/>
          <w:sz w:val="24"/>
          <w:szCs w:val="24"/>
        </w:rPr>
      </w:pPr>
    </w:p>
    <w:p w14:paraId="1820552A" w14:textId="5056302F" w:rsidR="00AB4C7B" w:rsidRPr="000B6B76" w:rsidRDefault="00AB4C7B" w:rsidP="00596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0B6B76">
        <w:rPr>
          <w:rFonts w:ascii="Segoe UI" w:hAnsi="Segoe UI" w:cs="Segoe UI"/>
          <w:b/>
          <w:bCs/>
          <w:sz w:val="24"/>
          <w:szCs w:val="24"/>
        </w:rPr>
        <w:t>Homologação Boleto Santander</w:t>
      </w:r>
      <w:r w:rsidRPr="000B6B76">
        <w:rPr>
          <w:rFonts w:ascii="Segoe UI" w:eastAsia="Times New Roman" w:hAnsi="Segoe UI" w:cs="Segoe UI"/>
          <w:sz w:val="24"/>
          <w:szCs w:val="24"/>
          <w:lang w:eastAsia="pt-BR"/>
        </w:rPr>
        <w:t xml:space="preserve">: </w:t>
      </w:r>
      <w:r w:rsidRPr="000B6B76">
        <w:rPr>
          <w:rFonts w:ascii="Segoe UI" w:hAnsi="Segoe UI" w:cs="Segoe UI"/>
          <w:sz w:val="24"/>
          <w:szCs w:val="24"/>
        </w:rPr>
        <w:t>Configuração do Layout CNAB240, com a parametrização dos campos obrigatórios conforme as especificações fornecidas pelo Banco Santander.</w:t>
      </w:r>
    </w:p>
    <w:p w14:paraId="6847B468" w14:textId="158356A4" w:rsidR="002F0D2D" w:rsidRPr="000B6B76" w:rsidRDefault="002F0D2D" w:rsidP="002F0D2D">
      <w:pPr>
        <w:spacing w:before="100" w:beforeAutospacing="1" w:after="100" w:afterAutospacing="1" w:line="240" w:lineRule="auto"/>
        <w:ind w:left="720"/>
        <w:rPr>
          <w:rFonts w:ascii="Segoe UI" w:hAnsi="Segoe UI" w:cs="Segoe UI"/>
          <w:sz w:val="24"/>
          <w:szCs w:val="24"/>
        </w:rPr>
      </w:pPr>
      <w:r w:rsidRPr="000B6B76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212A48" wp14:editId="23831A48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6645910" cy="30162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8092B" w14:textId="77777777" w:rsidR="002F0D2D" w:rsidRPr="000B6B76" w:rsidRDefault="002F0D2D" w:rsidP="002F0D2D">
      <w:pPr>
        <w:rPr>
          <w:rFonts w:ascii="Segoe UI" w:hAnsi="Segoe UI" w:cs="Segoe UI"/>
          <w:sz w:val="24"/>
          <w:szCs w:val="24"/>
        </w:rPr>
      </w:pPr>
    </w:p>
    <w:p w14:paraId="39C6F1A6" w14:textId="77777777" w:rsidR="002F0D2D" w:rsidRPr="000B6B76" w:rsidRDefault="002F0D2D" w:rsidP="002F0D2D">
      <w:pPr>
        <w:rPr>
          <w:rFonts w:ascii="Segoe UI" w:hAnsi="Segoe UI" w:cs="Segoe UI"/>
          <w:sz w:val="24"/>
          <w:szCs w:val="24"/>
        </w:rPr>
      </w:pPr>
    </w:p>
    <w:p w14:paraId="1A920A00" w14:textId="77777777" w:rsidR="002F0D2D" w:rsidRPr="000B6B76" w:rsidRDefault="002F0D2D" w:rsidP="002F0D2D">
      <w:pPr>
        <w:rPr>
          <w:rFonts w:ascii="Segoe UI" w:hAnsi="Segoe UI" w:cs="Segoe UI"/>
          <w:sz w:val="24"/>
          <w:szCs w:val="24"/>
        </w:rPr>
      </w:pPr>
    </w:p>
    <w:p w14:paraId="761D7232" w14:textId="77777777" w:rsidR="002F0D2D" w:rsidRPr="000B6B76" w:rsidRDefault="002F0D2D" w:rsidP="002F0D2D">
      <w:pPr>
        <w:rPr>
          <w:rFonts w:ascii="Segoe UI" w:hAnsi="Segoe UI" w:cs="Segoe UI"/>
          <w:sz w:val="24"/>
          <w:szCs w:val="24"/>
        </w:rPr>
      </w:pPr>
    </w:p>
    <w:p w14:paraId="02BD4497" w14:textId="77777777" w:rsidR="002F0D2D" w:rsidRPr="000B6B76" w:rsidRDefault="002F0D2D" w:rsidP="002F0D2D">
      <w:pPr>
        <w:rPr>
          <w:rFonts w:ascii="Segoe UI" w:hAnsi="Segoe UI" w:cs="Segoe UI"/>
          <w:sz w:val="24"/>
          <w:szCs w:val="24"/>
        </w:rPr>
      </w:pPr>
    </w:p>
    <w:p w14:paraId="55437EE3" w14:textId="77777777" w:rsidR="002F0D2D" w:rsidRPr="000B6B76" w:rsidRDefault="002F0D2D" w:rsidP="002F0D2D">
      <w:pPr>
        <w:rPr>
          <w:rFonts w:ascii="Segoe UI" w:hAnsi="Segoe UI" w:cs="Segoe UI"/>
          <w:sz w:val="24"/>
          <w:szCs w:val="24"/>
        </w:rPr>
      </w:pPr>
    </w:p>
    <w:p w14:paraId="37AF9AAA" w14:textId="77777777" w:rsidR="002F0D2D" w:rsidRPr="000B6B76" w:rsidRDefault="002F0D2D" w:rsidP="002F0D2D">
      <w:pPr>
        <w:rPr>
          <w:rFonts w:ascii="Segoe UI" w:hAnsi="Segoe UI" w:cs="Segoe UI"/>
          <w:sz w:val="24"/>
          <w:szCs w:val="24"/>
        </w:rPr>
      </w:pPr>
    </w:p>
    <w:p w14:paraId="6B1F19D2" w14:textId="77777777" w:rsidR="002F0D2D" w:rsidRPr="000B6B76" w:rsidRDefault="002F0D2D" w:rsidP="002F0D2D">
      <w:pPr>
        <w:jc w:val="right"/>
        <w:rPr>
          <w:rFonts w:ascii="Segoe UI" w:hAnsi="Segoe UI" w:cs="Segoe UI"/>
          <w:sz w:val="24"/>
          <w:szCs w:val="24"/>
        </w:rPr>
      </w:pPr>
    </w:p>
    <w:p w14:paraId="6E6C4F63" w14:textId="7B4FEB0E" w:rsidR="002655FA" w:rsidRPr="000B6B76" w:rsidRDefault="002655FA" w:rsidP="002655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0B6B76">
        <w:rPr>
          <w:rStyle w:val="Strong"/>
          <w:rFonts w:ascii="Segoe UI" w:hAnsi="Segoe UI" w:cs="Segoe UI"/>
          <w:sz w:val="24"/>
          <w:szCs w:val="24"/>
        </w:rPr>
        <w:lastRenderedPageBreak/>
        <w:t>Tela de Assinatura</w:t>
      </w:r>
      <w:r w:rsidRPr="000B6B76">
        <w:rPr>
          <w:rFonts w:ascii="Segoe UI" w:hAnsi="Segoe UI" w:cs="Segoe UI"/>
          <w:sz w:val="24"/>
          <w:szCs w:val="24"/>
        </w:rPr>
        <w:t>: Implementação de uma tela de captura de assinatura digital para clientes, integrada ao sistema de vendas.</w:t>
      </w:r>
    </w:p>
    <w:p w14:paraId="0D0E085F" w14:textId="26DC1E49" w:rsidR="00FC5A00" w:rsidRPr="000B6B76" w:rsidRDefault="00590C64" w:rsidP="00FC5A00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0B6B76">
        <w:rPr>
          <w:rFonts w:ascii="Segoe UI" w:eastAsia="Times New Roman" w:hAnsi="Segoe UI" w:cs="Segoe UI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0847ABC" wp14:editId="6582A56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645910" cy="322770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580" w:rsidRPr="000B6B76">
        <w:rPr>
          <w:rStyle w:val="Strong"/>
          <w:rFonts w:ascii="Segoe UI" w:hAnsi="Segoe UI" w:cs="Segoe UI"/>
          <w:sz w:val="24"/>
          <w:szCs w:val="24"/>
        </w:rPr>
        <w:t>ura</w:t>
      </w:r>
      <w:r w:rsidR="00B73580" w:rsidRPr="000B6B76">
        <w:rPr>
          <w:rFonts w:ascii="Segoe UI" w:hAnsi="Segoe UI" w:cs="Segoe UI"/>
          <w:sz w:val="24"/>
          <w:szCs w:val="24"/>
        </w:rPr>
        <w:t>: Implementação de uma tela de captura de assinatura digital para clientes, integrada ao sistema de vendas. A funcionalidade permite armazenar a assinatura diretamente nos registros do cliente e gera um arquivo PDF contendo a assinatura, garantindo maior segurança e validade jurídica aos documentos digitais.</w:t>
      </w:r>
      <w:r w:rsidR="00B73580" w:rsidRPr="000B6B76">
        <w:rPr>
          <w:rFonts w:ascii="Segoe UI" w:eastAsia="Times New Roman" w:hAnsi="Segoe UI" w:cs="Segoe UI"/>
          <w:noProof/>
          <w:sz w:val="24"/>
          <w:szCs w:val="24"/>
          <w:lang w:eastAsia="pt-BR"/>
        </w:rPr>
        <w:t xml:space="preserve"> </w:t>
      </w:r>
    </w:p>
    <w:p w14:paraId="4B9AF0A9" w14:textId="77777777" w:rsidR="002F0D2D" w:rsidRPr="000B6B76" w:rsidRDefault="002F0D2D" w:rsidP="002F0D2D">
      <w:pPr>
        <w:rPr>
          <w:rFonts w:ascii="Segoe UI" w:hAnsi="Segoe UI" w:cs="Segoe UI"/>
          <w:sz w:val="24"/>
          <w:szCs w:val="24"/>
        </w:rPr>
      </w:pPr>
    </w:p>
    <w:p w14:paraId="32C607CE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3E58B40A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4F0E85DE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596A5A64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766D99B4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710F1817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2EBF8DFB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54C1CA7B" w14:textId="77777777" w:rsidR="00CE130D" w:rsidRPr="000B6B76" w:rsidRDefault="00CE130D" w:rsidP="00FC5A00">
      <w:pPr>
        <w:rPr>
          <w:rFonts w:ascii="Segoe UI" w:hAnsi="Segoe UI" w:cs="Segoe UI"/>
          <w:sz w:val="24"/>
          <w:szCs w:val="24"/>
        </w:rPr>
      </w:pPr>
    </w:p>
    <w:p w14:paraId="73CCCFF5" w14:textId="77777777" w:rsidR="00590C64" w:rsidRPr="000B6B76" w:rsidRDefault="00590C64" w:rsidP="00FC5A00">
      <w:pPr>
        <w:rPr>
          <w:rFonts w:ascii="Segoe UI" w:hAnsi="Segoe UI" w:cs="Segoe UI"/>
          <w:sz w:val="24"/>
          <w:szCs w:val="24"/>
        </w:rPr>
      </w:pPr>
    </w:p>
    <w:p w14:paraId="383C89C6" w14:textId="50D9E999" w:rsidR="00CE130D" w:rsidRPr="000B6B76" w:rsidRDefault="00CE130D" w:rsidP="00CE13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0B6B76">
        <w:rPr>
          <w:rStyle w:val="Strong"/>
          <w:rFonts w:ascii="Segoe UI" w:hAnsi="Segoe UI" w:cs="Segoe UI"/>
          <w:sz w:val="24"/>
          <w:szCs w:val="24"/>
        </w:rPr>
        <w:t>Tela de Assinatura Posterior</w:t>
      </w:r>
      <w:r w:rsidRPr="000B6B76">
        <w:rPr>
          <w:rFonts w:ascii="Segoe UI" w:hAnsi="Segoe UI" w:cs="Segoe UI"/>
          <w:sz w:val="24"/>
          <w:szCs w:val="24"/>
        </w:rPr>
        <w:t>: Implementação de uma funcionalidade que permite adicionar a imagem da assinatura digital após a emissão da venda. Caso a assinatura não seja capturada no momento da transação, é possível inserir posteriormente nos dados da venda, garantindo que entregas que exigem assinatura possam ter essa informação adicionada posteriormente</w:t>
      </w:r>
      <w:r w:rsidR="008A2075" w:rsidRPr="000B6B76">
        <w:rPr>
          <w:rFonts w:ascii="Segoe UI" w:hAnsi="Segoe UI" w:cs="Segoe UI"/>
          <w:sz w:val="24"/>
          <w:szCs w:val="24"/>
        </w:rPr>
        <w:t>.</w:t>
      </w:r>
    </w:p>
    <w:p w14:paraId="6A1559F6" w14:textId="7D0DD5A3" w:rsidR="00FC5A00" w:rsidRPr="000B6B76" w:rsidRDefault="00FC5A00" w:rsidP="00CE130D">
      <w:pPr>
        <w:ind w:firstLine="708"/>
        <w:rPr>
          <w:rFonts w:ascii="Segoe UI" w:hAnsi="Segoe UI" w:cs="Segoe UI"/>
          <w:sz w:val="24"/>
          <w:szCs w:val="24"/>
        </w:rPr>
      </w:pPr>
      <w:r w:rsidRPr="000B6B76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2A71B1" wp14:editId="674F2435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6645910" cy="3441700"/>
            <wp:effectExtent l="0" t="0" r="254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2FCD7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1986F840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7D78BB42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03DCB477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402CE97D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09AD4723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1D2A4DE0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7084DEF0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50CDEDD6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407E5E43" w14:textId="77777777" w:rsidR="00D72D1E" w:rsidRPr="000B6B76" w:rsidRDefault="00D72D1E" w:rsidP="00FC5A00">
      <w:pPr>
        <w:rPr>
          <w:rFonts w:ascii="Segoe UI" w:hAnsi="Segoe UI" w:cs="Segoe UI"/>
          <w:sz w:val="24"/>
          <w:szCs w:val="24"/>
        </w:rPr>
      </w:pPr>
    </w:p>
    <w:p w14:paraId="726EB4C1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4D08C457" w14:textId="51BAF21A" w:rsidR="00CE130D" w:rsidRPr="000B6B76" w:rsidRDefault="00CE130D" w:rsidP="00CE13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0B6B76">
        <w:rPr>
          <w:rStyle w:val="Strong"/>
          <w:rFonts w:ascii="Segoe UI" w:hAnsi="Segoe UI" w:cs="Segoe UI"/>
          <w:sz w:val="24"/>
          <w:szCs w:val="24"/>
        </w:rPr>
        <w:lastRenderedPageBreak/>
        <w:t>Layout de Impressão</w:t>
      </w:r>
      <w:r w:rsidRPr="000B6B76">
        <w:rPr>
          <w:rFonts w:ascii="Segoe UI" w:hAnsi="Segoe UI" w:cs="Segoe UI"/>
          <w:sz w:val="24"/>
          <w:szCs w:val="24"/>
        </w:rPr>
        <w:t xml:space="preserve">: </w:t>
      </w:r>
      <w:r w:rsidR="00A62B0A" w:rsidRPr="000B6B76">
        <w:rPr>
          <w:rFonts w:ascii="Segoe UI" w:hAnsi="Segoe UI" w:cs="Segoe UI"/>
          <w:sz w:val="24"/>
          <w:szCs w:val="24"/>
        </w:rPr>
        <w:t xml:space="preserve">Foi adicionado </w:t>
      </w:r>
      <w:r w:rsidR="002E19FA" w:rsidRPr="000B6B76">
        <w:rPr>
          <w:rFonts w:ascii="Segoe UI" w:hAnsi="Segoe UI" w:cs="Segoe UI"/>
          <w:sz w:val="24"/>
          <w:szCs w:val="24"/>
        </w:rPr>
        <w:t>ajustes</w:t>
      </w:r>
      <w:r w:rsidR="00A62B0A" w:rsidRPr="000B6B76">
        <w:rPr>
          <w:rFonts w:ascii="Segoe UI" w:hAnsi="Segoe UI" w:cs="Segoe UI"/>
          <w:sz w:val="24"/>
          <w:szCs w:val="24"/>
        </w:rPr>
        <w:t xml:space="preserve"> no layout de impressão do pedido de venda, que agora </w:t>
      </w:r>
      <w:r w:rsidR="002E19FA" w:rsidRPr="000B6B76">
        <w:rPr>
          <w:rFonts w:ascii="Segoe UI" w:hAnsi="Segoe UI" w:cs="Segoe UI"/>
          <w:sz w:val="24"/>
          <w:szCs w:val="24"/>
        </w:rPr>
        <w:t xml:space="preserve">tambem </w:t>
      </w:r>
      <w:r w:rsidR="00A62B0A" w:rsidRPr="000B6B76">
        <w:rPr>
          <w:rFonts w:ascii="Segoe UI" w:hAnsi="Segoe UI" w:cs="Segoe UI"/>
          <w:sz w:val="24"/>
          <w:szCs w:val="24"/>
        </w:rPr>
        <w:t>inclui a assinatura do cliente, caso ela tenha sido capturada.</w:t>
      </w:r>
    </w:p>
    <w:p w14:paraId="28153482" w14:textId="5917BD96" w:rsidR="003E4A89" w:rsidRPr="000B6B76" w:rsidRDefault="00CE130D" w:rsidP="00CE130D">
      <w:pPr>
        <w:tabs>
          <w:tab w:val="left" w:pos="1995"/>
        </w:tabs>
        <w:rPr>
          <w:rFonts w:ascii="Segoe UI" w:hAnsi="Segoe UI" w:cs="Segoe UI"/>
          <w:b/>
          <w:bCs/>
          <w:sz w:val="24"/>
          <w:szCs w:val="24"/>
        </w:rPr>
      </w:pPr>
      <w:r w:rsidRPr="000B6B76">
        <w:rPr>
          <w:rFonts w:ascii="Segoe UI" w:hAnsi="Segoe UI" w:cs="Segoe UI"/>
          <w:sz w:val="24"/>
          <w:szCs w:val="24"/>
        </w:rPr>
        <w:tab/>
      </w:r>
      <w:r w:rsidR="003E4A89" w:rsidRPr="000B6B76">
        <w:rPr>
          <w:rFonts w:ascii="Segoe UI" w:hAnsi="Segoe UI" w:cs="Segoe UI"/>
          <w:b/>
          <w:bCs/>
          <w:noProof/>
          <w:sz w:val="24"/>
          <w:szCs w:val="24"/>
        </w:rPr>
        <w:drawing>
          <wp:inline distT="0" distB="0" distL="0" distR="0" wp14:anchorId="3C732152" wp14:editId="7001779E">
            <wp:extent cx="3353268" cy="4810796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481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7686" w14:textId="6EF1EF45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5582FF5A" w14:textId="0BDA101D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3317B19A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76F1FF96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0606EE79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71D9ACBB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781B1490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51332051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079FB556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1492940E" w14:textId="77777777" w:rsidR="00A62B0A" w:rsidRPr="000B6B76" w:rsidRDefault="00A62B0A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313C4E51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06F05D2A" w14:textId="77777777" w:rsidR="00CE130D" w:rsidRPr="000B6B76" w:rsidRDefault="00CE130D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6414CEEA" w14:textId="77777777" w:rsidR="00CE130D" w:rsidRPr="000B6B76" w:rsidRDefault="00CE130D" w:rsidP="00CE13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0B6B76">
        <w:rPr>
          <w:rStyle w:val="Strong"/>
          <w:rFonts w:ascii="Segoe UI" w:hAnsi="Segoe UI" w:cs="Segoe UI"/>
          <w:sz w:val="24"/>
          <w:szCs w:val="24"/>
        </w:rPr>
        <w:lastRenderedPageBreak/>
        <w:t>Personalização de Mensagem no Corpo do E-mail do Fechamento</w:t>
      </w:r>
      <w:r w:rsidRPr="000B6B76">
        <w:rPr>
          <w:rFonts w:ascii="Segoe UI" w:hAnsi="Segoe UI" w:cs="Segoe UI"/>
          <w:sz w:val="24"/>
          <w:szCs w:val="24"/>
        </w:rPr>
        <w:t>: Atualização da mensagem no corpo do e-mail de fechamento.</w:t>
      </w:r>
    </w:p>
    <w:p w14:paraId="48264E7A" w14:textId="3AF6BE57" w:rsidR="00CE130D" w:rsidRPr="000B6B76" w:rsidRDefault="003E4A89" w:rsidP="00E933A3">
      <w:pPr>
        <w:spacing w:before="100" w:beforeAutospacing="1" w:after="100" w:afterAutospacing="1" w:line="240" w:lineRule="auto"/>
        <w:ind w:left="720"/>
        <w:rPr>
          <w:rFonts w:ascii="Segoe UI" w:hAnsi="Segoe UI" w:cs="Segoe UI"/>
          <w:b/>
          <w:bCs/>
          <w:sz w:val="24"/>
          <w:szCs w:val="24"/>
        </w:rPr>
      </w:pPr>
      <w:r w:rsidRPr="000B6B76">
        <w:rPr>
          <w:rFonts w:ascii="Segoe UI" w:hAnsi="Segoe UI" w:cs="Segoe UI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D28AB6D" wp14:editId="0A0561C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645910" cy="4477385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F8B0E" w14:textId="77777777" w:rsidR="00E933A3" w:rsidRPr="000B6B76" w:rsidRDefault="00E933A3" w:rsidP="00E933A3">
      <w:pPr>
        <w:spacing w:before="100" w:beforeAutospacing="1" w:after="100" w:afterAutospacing="1" w:line="240" w:lineRule="auto"/>
        <w:ind w:left="720"/>
        <w:rPr>
          <w:rFonts w:ascii="Segoe UI" w:hAnsi="Segoe UI" w:cs="Segoe UI"/>
          <w:b/>
          <w:bCs/>
          <w:sz w:val="24"/>
          <w:szCs w:val="24"/>
        </w:rPr>
      </w:pPr>
    </w:p>
    <w:p w14:paraId="2A9B5C74" w14:textId="77777777" w:rsidR="00E933A3" w:rsidRPr="000B6B76" w:rsidRDefault="00E933A3" w:rsidP="00E933A3">
      <w:pPr>
        <w:spacing w:before="100" w:beforeAutospacing="1" w:after="100" w:afterAutospacing="1" w:line="240" w:lineRule="auto"/>
        <w:ind w:left="720"/>
        <w:rPr>
          <w:rFonts w:ascii="Segoe UI" w:hAnsi="Segoe UI" w:cs="Segoe UI"/>
          <w:b/>
          <w:bCs/>
          <w:sz w:val="24"/>
          <w:szCs w:val="24"/>
        </w:rPr>
      </w:pPr>
    </w:p>
    <w:p w14:paraId="31E9E7A8" w14:textId="77777777" w:rsidR="00CE130D" w:rsidRPr="000B6B76" w:rsidRDefault="00CE130D" w:rsidP="003E4A89">
      <w:pPr>
        <w:ind w:firstLine="708"/>
        <w:rPr>
          <w:rFonts w:ascii="Segoe UI" w:hAnsi="Segoe UI" w:cs="Segoe UI"/>
          <w:b/>
          <w:bCs/>
          <w:sz w:val="24"/>
          <w:szCs w:val="24"/>
        </w:rPr>
      </w:pPr>
    </w:p>
    <w:p w14:paraId="5516E091" w14:textId="77777777" w:rsidR="00CE130D" w:rsidRPr="000B6B76" w:rsidRDefault="00CE130D" w:rsidP="003E4A89">
      <w:pPr>
        <w:ind w:firstLine="708"/>
        <w:rPr>
          <w:rFonts w:ascii="Segoe UI" w:hAnsi="Segoe UI" w:cs="Segoe UI"/>
          <w:b/>
          <w:bCs/>
          <w:sz w:val="24"/>
          <w:szCs w:val="24"/>
        </w:rPr>
      </w:pPr>
    </w:p>
    <w:p w14:paraId="69FB8943" w14:textId="77777777" w:rsidR="00CE130D" w:rsidRPr="000B6B76" w:rsidRDefault="00CE130D" w:rsidP="003E4A89">
      <w:pPr>
        <w:ind w:firstLine="708"/>
        <w:rPr>
          <w:rFonts w:ascii="Segoe UI" w:hAnsi="Segoe UI" w:cs="Segoe UI"/>
          <w:b/>
          <w:bCs/>
          <w:sz w:val="24"/>
          <w:szCs w:val="24"/>
        </w:rPr>
      </w:pPr>
    </w:p>
    <w:p w14:paraId="3DD78B3E" w14:textId="25D40E81" w:rsidR="003E4A89" w:rsidRPr="000B6B76" w:rsidRDefault="003E4A89" w:rsidP="003E4A89">
      <w:pPr>
        <w:ind w:firstLine="708"/>
        <w:rPr>
          <w:rFonts w:ascii="Segoe UI" w:hAnsi="Segoe UI" w:cs="Segoe UI"/>
          <w:b/>
          <w:bCs/>
          <w:sz w:val="24"/>
          <w:szCs w:val="24"/>
        </w:rPr>
      </w:pPr>
    </w:p>
    <w:p w14:paraId="796E1919" w14:textId="77777777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34F1D4E2" w14:textId="77777777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30D9882F" w14:textId="77777777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4D340FB2" w14:textId="77777777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129ACF53" w14:textId="77777777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0847F41A" w14:textId="77777777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108FB0C0" w14:textId="77777777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05371AC2" w14:textId="77777777" w:rsidR="003E4A89" w:rsidRPr="000B6B76" w:rsidRDefault="003E4A89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</w:p>
    <w:p w14:paraId="1E2C3613" w14:textId="5646894B" w:rsidR="00E933A3" w:rsidRPr="000B6B76" w:rsidRDefault="00E933A3" w:rsidP="00E93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0B6B76">
        <w:rPr>
          <w:rStyle w:val="Strong"/>
          <w:rFonts w:ascii="Segoe UI" w:hAnsi="Segoe UI" w:cs="Segoe UI"/>
          <w:sz w:val="24"/>
          <w:szCs w:val="24"/>
        </w:rPr>
        <w:t>Envio Automático do E-mail de Fechamento</w:t>
      </w:r>
      <w:r w:rsidRPr="000B6B76">
        <w:rPr>
          <w:rFonts w:ascii="Segoe UI" w:hAnsi="Segoe UI" w:cs="Segoe UI"/>
          <w:sz w:val="24"/>
          <w:szCs w:val="24"/>
        </w:rPr>
        <w:t xml:space="preserve">: </w:t>
      </w:r>
      <w:r w:rsidR="00D72D1E" w:rsidRPr="000B6B76">
        <w:rPr>
          <w:rFonts w:ascii="Segoe UI" w:hAnsi="Segoe UI" w:cs="Segoe UI"/>
          <w:sz w:val="24"/>
          <w:szCs w:val="24"/>
        </w:rPr>
        <w:t>Rotina automatizada de envio de e-mail de fechamento fiscal coleta todas as cópias de vendas, boletos, relatórios e arquivos XML de clientes com pendências, organiza esses documentos em pastas específicas para cada cliente e os envia via e-mail. Além disso, os documentos são armazenados em diretórios para futuras consultas</w:t>
      </w:r>
      <w:r w:rsidR="00A62B0A" w:rsidRPr="000B6B76">
        <w:rPr>
          <w:rFonts w:ascii="Segoe UI" w:hAnsi="Segoe UI" w:cs="Segoe UI"/>
          <w:sz w:val="24"/>
          <w:szCs w:val="24"/>
        </w:rPr>
        <w:t>.</w:t>
      </w:r>
    </w:p>
    <w:p w14:paraId="1238EC78" w14:textId="4A0DF2B5" w:rsidR="00FC5A00" w:rsidRPr="000B6B76" w:rsidRDefault="00E933A3" w:rsidP="00FC5A00">
      <w:pPr>
        <w:tabs>
          <w:tab w:val="left" w:pos="4740"/>
        </w:tabs>
        <w:rPr>
          <w:rFonts w:ascii="Segoe UI" w:hAnsi="Segoe UI" w:cs="Segoe UI"/>
          <w:sz w:val="24"/>
          <w:szCs w:val="24"/>
        </w:rPr>
      </w:pPr>
      <w:r w:rsidRPr="000B6B76">
        <w:rPr>
          <w:rFonts w:ascii="Segoe UI" w:eastAsia="Times New Roman" w:hAnsi="Segoe UI" w:cs="Segoe UI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1568462E" wp14:editId="56FA9B03">
            <wp:simplePos x="0" y="0"/>
            <wp:positionH relativeFrom="margin">
              <wp:posOffset>-21590</wp:posOffset>
            </wp:positionH>
            <wp:positionV relativeFrom="paragraph">
              <wp:posOffset>7620</wp:posOffset>
            </wp:positionV>
            <wp:extent cx="6645910" cy="3288665"/>
            <wp:effectExtent l="0" t="0" r="254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B34D8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4F526791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116E8538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19590DE2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3D31C046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706B2250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61D40A2D" w14:textId="6688528C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2E350BDB" w14:textId="77777777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75524A37" w14:textId="3DCBA774" w:rsidR="00FC5A00" w:rsidRPr="000B6B76" w:rsidRDefault="0088648D" w:rsidP="00784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0B6B76">
        <w:rPr>
          <w:rFonts w:ascii="Segoe UI" w:hAnsi="Segoe UI" w:cs="Segoe U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D4A3518" wp14:editId="07EF8E6A">
            <wp:simplePos x="0" y="0"/>
            <wp:positionH relativeFrom="margin">
              <wp:align>right</wp:align>
            </wp:positionH>
            <wp:positionV relativeFrom="paragraph">
              <wp:posOffset>821690</wp:posOffset>
            </wp:positionV>
            <wp:extent cx="6645910" cy="434975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3A3" w:rsidRPr="000B6B76">
        <w:rPr>
          <w:rStyle w:val="Strong"/>
          <w:rFonts w:ascii="Segoe UI" w:hAnsi="Segoe UI" w:cs="Segoe UI"/>
          <w:sz w:val="24"/>
          <w:szCs w:val="24"/>
        </w:rPr>
        <w:t xml:space="preserve">Fechamento </w:t>
      </w:r>
      <w:r w:rsidR="00476FCD" w:rsidRPr="000B6B76">
        <w:rPr>
          <w:rStyle w:val="Strong"/>
          <w:rFonts w:ascii="Segoe UI" w:hAnsi="Segoe UI" w:cs="Segoe UI"/>
          <w:sz w:val="24"/>
          <w:szCs w:val="24"/>
        </w:rPr>
        <w:t xml:space="preserve">com </w:t>
      </w:r>
      <w:r w:rsidR="00E933A3" w:rsidRPr="000B6B76">
        <w:rPr>
          <w:rStyle w:val="Strong"/>
          <w:rFonts w:ascii="Segoe UI" w:hAnsi="Segoe UI" w:cs="Segoe UI"/>
          <w:sz w:val="24"/>
          <w:szCs w:val="24"/>
        </w:rPr>
        <w:t>Única Forma de Pagamento</w:t>
      </w:r>
      <w:r w:rsidR="00E933A3" w:rsidRPr="000B6B76">
        <w:rPr>
          <w:rFonts w:ascii="Segoe UI" w:hAnsi="Segoe UI" w:cs="Segoe UI"/>
          <w:sz w:val="24"/>
          <w:szCs w:val="24"/>
        </w:rPr>
        <w:t xml:space="preserve">: </w:t>
      </w:r>
      <w:r w:rsidR="00C70C09" w:rsidRPr="000B6B76">
        <w:rPr>
          <w:rFonts w:ascii="Segoe UI" w:hAnsi="Segoe UI" w:cs="Segoe UI"/>
          <w:sz w:val="24"/>
          <w:szCs w:val="24"/>
        </w:rPr>
        <w:t>melhoria na tela de fechamento de vendas simplifica o processo ao permitir a seleção de apenas uma forma de pagamento para finalizar as vendas.</w:t>
      </w:r>
    </w:p>
    <w:p w14:paraId="1DFFB1BC" w14:textId="0346ADEA" w:rsidR="00FC5A00" w:rsidRPr="000B6B76" w:rsidRDefault="00FC5A00" w:rsidP="00FC5A00">
      <w:pPr>
        <w:rPr>
          <w:rFonts w:ascii="Segoe UI" w:hAnsi="Segoe UI" w:cs="Segoe UI"/>
          <w:sz w:val="24"/>
          <w:szCs w:val="24"/>
        </w:rPr>
      </w:pPr>
    </w:p>
    <w:p w14:paraId="2774F496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14058A90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5438C6F9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360F2D99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7DE3D6C2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6FD12B63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5E72D7E4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549B1C89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41A09A04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6A81DAD1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2E66A3E4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462D72E6" w14:textId="77777777" w:rsidR="003E4A89" w:rsidRPr="000B6B76" w:rsidRDefault="003E4A89" w:rsidP="003E4A89">
      <w:pPr>
        <w:rPr>
          <w:rFonts w:ascii="Segoe UI" w:hAnsi="Segoe UI" w:cs="Segoe UI"/>
          <w:sz w:val="24"/>
          <w:szCs w:val="24"/>
        </w:rPr>
      </w:pPr>
    </w:p>
    <w:p w14:paraId="3653218E" w14:textId="77777777" w:rsidR="003E4A89" w:rsidRPr="000B6B76" w:rsidRDefault="003E4A89" w:rsidP="003E4A89">
      <w:pPr>
        <w:ind w:firstLine="708"/>
        <w:rPr>
          <w:rFonts w:ascii="Segoe UI" w:hAnsi="Segoe UI" w:cs="Segoe UI"/>
          <w:sz w:val="24"/>
          <w:szCs w:val="24"/>
        </w:rPr>
      </w:pPr>
    </w:p>
    <w:p w14:paraId="2A142F6A" w14:textId="77777777" w:rsidR="003E4A89" w:rsidRPr="000B6B76" w:rsidRDefault="003E4A89" w:rsidP="003E4A89">
      <w:pPr>
        <w:ind w:firstLine="708"/>
        <w:rPr>
          <w:rFonts w:ascii="Segoe UI" w:hAnsi="Segoe UI" w:cs="Segoe UI"/>
          <w:sz w:val="24"/>
          <w:szCs w:val="24"/>
        </w:rPr>
      </w:pPr>
    </w:p>
    <w:p w14:paraId="630E37F6" w14:textId="7904F157" w:rsidR="00206B2C" w:rsidRPr="000B6B76" w:rsidRDefault="002E19FA" w:rsidP="00206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0B6B76">
        <w:rPr>
          <w:rFonts w:ascii="Segoe UI" w:hAnsi="Segoe UI" w:cs="Segoe UI"/>
          <w:b/>
          <w:bCs/>
          <w:sz w:val="24"/>
          <w:szCs w:val="24"/>
        </w:rPr>
        <w:t>R</w:t>
      </w:r>
      <w:r w:rsidR="00206B2C" w:rsidRPr="000B6B76">
        <w:rPr>
          <w:rFonts w:ascii="Segoe UI" w:hAnsi="Segoe UI" w:cs="Segoe UI"/>
          <w:b/>
          <w:bCs/>
          <w:sz w:val="24"/>
          <w:szCs w:val="24"/>
        </w:rPr>
        <w:t>elatório de transferência</w:t>
      </w:r>
      <w:r w:rsidR="00206B2C" w:rsidRPr="000B6B76">
        <w:rPr>
          <w:rFonts w:ascii="Segoe UI" w:hAnsi="Segoe UI" w:cs="Segoe UI"/>
          <w:sz w:val="24"/>
          <w:szCs w:val="24"/>
        </w:rPr>
        <w:t xml:space="preserve">: </w:t>
      </w:r>
      <w:r w:rsidRPr="000B6B76">
        <w:rPr>
          <w:rFonts w:ascii="Segoe UI" w:hAnsi="Segoe UI" w:cs="Segoe UI"/>
          <w:sz w:val="24"/>
          <w:szCs w:val="24"/>
        </w:rPr>
        <w:t>No relatório de transferência, foram adicionados dois novos campos: o valor unitário e o valor total de cada item transferido. Além disso, foi implementada uma soma total ao final do relatório, que calcula o valor agregado de todos os itens transferidos.</w:t>
      </w:r>
    </w:p>
    <w:p w14:paraId="21F37601" w14:textId="4A10E539" w:rsidR="003E4A89" w:rsidRPr="00102F6D" w:rsidRDefault="003E4A89" w:rsidP="003E4A89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102F6D">
        <w:rPr>
          <w:rFonts w:ascii="Segoe UI" w:eastAsia="Times New Roman" w:hAnsi="Segoe UI" w:cs="Segoe UI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05368D02" wp14:editId="260EEBF0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6645910" cy="1838960"/>
            <wp:effectExtent l="0" t="0" r="254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E5BEE" w14:textId="77777777" w:rsidR="003E4A89" w:rsidRPr="00102F6D" w:rsidRDefault="003E4A89" w:rsidP="003E4A89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363E4633" w14:textId="77777777" w:rsidR="003E4A89" w:rsidRPr="00102F6D" w:rsidRDefault="003E4A89" w:rsidP="003E4A89">
      <w:pPr>
        <w:ind w:firstLine="708"/>
        <w:rPr>
          <w:rFonts w:ascii="Segoe UI" w:hAnsi="Segoe UI" w:cs="Segoe UI"/>
          <w:sz w:val="24"/>
          <w:szCs w:val="24"/>
        </w:rPr>
      </w:pPr>
    </w:p>
    <w:p w14:paraId="664185B9" w14:textId="77777777" w:rsidR="00B73580" w:rsidRPr="00102F6D" w:rsidRDefault="00B73580" w:rsidP="003E4A89">
      <w:pPr>
        <w:ind w:firstLine="708"/>
        <w:rPr>
          <w:rFonts w:ascii="Segoe UI" w:hAnsi="Segoe UI" w:cs="Segoe UI"/>
          <w:sz w:val="24"/>
          <w:szCs w:val="24"/>
        </w:rPr>
      </w:pPr>
    </w:p>
    <w:p w14:paraId="6293CE47" w14:textId="77777777" w:rsidR="00B73580" w:rsidRPr="00102F6D" w:rsidRDefault="00B73580" w:rsidP="003E4A89">
      <w:pPr>
        <w:ind w:firstLine="708"/>
        <w:rPr>
          <w:rFonts w:ascii="Segoe UI" w:hAnsi="Segoe UI" w:cs="Segoe UI"/>
          <w:sz w:val="24"/>
          <w:szCs w:val="24"/>
        </w:rPr>
      </w:pPr>
    </w:p>
    <w:p w14:paraId="2B660596" w14:textId="77777777" w:rsidR="00B73580" w:rsidRPr="00102F6D" w:rsidRDefault="00B73580" w:rsidP="003E4A89">
      <w:pPr>
        <w:ind w:firstLine="708"/>
        <w:rPr>
          <w:rFonts w:ascii="Segoe UI" w:hAnsi="Segoe UI" w:cs="Segoe UI"/>
          <w:sz w:val="24"/>
          <w:szCs w:val="24"/>
        </w:rPr>
      </w:pPr>
    </w:p>
    <w:p w14:paraId="5468C89A" w14:textId="77777777" w:rsidR="00B73580" w:rsidRDefault="00B73580" w:rsidP="003E4A89">
      <w:pPr>
        <w:ind w:firstLine="708"/>
        <w:rPr>
          <w:rFonts w:ascii="Segoe UI" w:hAnsi="Segoe UI" w:cs="Segoe UI"/>
          <w:sz w:val="24"/>
          <w:szCs w:val="24"/>
        </w:rPr>
      </w:pPr>
    </w:p>
    <w:p w14:paraId="396D8267" w14:textId="77777777" w:rsidR="000B6B76" w:rsidRPr="00E30FD9" w:rsidRDefault="000B6B76" w:rsidP="003E4A89">
      <w:pPr>
        <w:ind w:firstLine="708"/>
        <w:rPr>
          <w:rFonts w:ascii="Segoe UI" w:hAnsi="Segoe UI" w:cs="Segoe UI"/>
          <w:sz w:val="24"/>
          <w:szCs w:val="24"/>
        </w:rPr>
      </w:pPr>
    </w:p>
    <w:p w14:paraId="35D1738F" w14:textId="696A664D" w:rsidR="00B73580" w:rsidRPr="00102F6D" w:rsidRDefault="00B73580" w:rsidP="00B55F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9E1BAB">
        <w:rPr>
          <w:rFonts w:ascii="Segoe UI" w:hAnsi="Segoe UI" w:cs="Segoe UI"/>
          <w:b/>
          <w:bCs/>
          <w:sz w:val="24"/>
          <w:szCs w:val="24"/>
        </w:rPr>
        <w:lastRenderedPageBreak/>
        <w:t xml:space="preserve">Boleto </w:t>
      </w:r>
      <w:r w:rsidR="009E1BAB" w:rsidRPr="009E1BAB">
        <w:rPr>
          <w:rFonts w:ascii="Segoe UI" w:hAnsi="Segoe UI" w:cs="Segoe UI"/>
          <w:b/>
          <w:bCs/>
        </w:rPr>
        <w:t>a</w:t>
      </w:r>
      <w:r w:rsidR="009E1BAB" w:rsidRPr="009E1BAB">
        <w:rPr>
          <w:rFonts w:ascii="Segoe UI" w:hAnsi="Segoe UI" w:cs="Segoe UI"/>
          <w:b/>
          <w:bCs/>
        </w:rPr>
        <w:t>utomático</w:t>
      </w:r>
      <w:r w:rsidRPr="009E1BAB">
        <w:rPr>
          <w:rFonts w:ascii="Segoe UI" w:hAnsi="Segoe UI" w:cs="Segoe UI"/>
          <w:b/>
          <w:bCs/>
          <w:sz w:val="24"/>
          <w:szCs w:val="24"/>
        </w:rPr>
        <w:t xml:space="preserve"> fech</w:t>
      </w:r>
      <w:r w:rsidR="00B55FD5" w:rsidRPr="009E1BAB">
        <w:rPr>
          <w:rFonts w:ascii="Segoe UI" w:hAnsi="Segoe UI" w:cs="Segoe UI"/>
          <w:b/>
          <w:bCs/>
          <w:sz w:val="24"/>
          <w:szCs w:val="24"/>
        </w:rPr>
        <w:t>ame</w:t>
      </w:r>
      <w:r w:rsidRPr="009E1BAB">
        <w:rPr>
          <w:rFonts w:ascii="Segoe UI" w:hAnsi="Segoe UI" w:cs="Segoe UI"/>
          <w:b/>
          <w:bCs/>
          <w:sz w:val="24"/>
          <w:szCs w:val="24"/>
        </w:rPr>
        <w:t>nto</w:t>
      </w:r>
      <w:r w:rsidRPr="00102F6D">
        <w:rPr>
          <w:rFonts w:ascii="Segoe UI" w:eastAsia="Times New Roman" w:hAnsi="Segoe UI" w:cs="Segoe UI"/>
          <w:sz w:val="24"/>
          <w:szCs w:val="24"/>
          <w:lang w:eastAsia="pt-BR"/>
        </w:rPr>
        <w:t xml:space="preserve">: </w:t>
      </w:r>
      <w:r w:rsidR="00102F6D" w:rsidRPr="00102F6D">
        <w:rPr>
          <w:rFonts w:ascii="Segoe UI" w:hAnsi="Segoe UI" w:cs="Segoe UI"/>
        </w:rPr>
        <w:t>Foi implementada uma opção no cadastro do cliente que permite a emissão automática de boletos no momento da geração do documento fiscal. Além disso, foi adicionado um parâmetro que possibilita a escolha de um valor mínimo para a geração do boleto, garantindo que ele seja emitido apenas para valores acima do limite definido.</w:t>
      </w:r>
    </w:p>
    <w:p w14:paraId="59E7DB93" w14:textId="74860411" w:rsidR="00B73580" w:rsidRPr="00E30FD9" w:rsidRDefault="00102F6D" w:rsidP="003E4A89">
      <w:pPr>
        <w:ind w:firstLine="708"/>
        <w:rPr>
          <w:rFonts w:ascii="Segoe UI" w:hAnsi="Segoe UI" w:cs="Segoe UI"/>
          <w:sz w:val="24"/>
          <w:szCs w:val="24"/>
        </w:rPr>
      </w:pPr>
      <w:r w:rsidRPr="00102F6D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CD89B4F" wp14:editId="5456F31D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6645910" cy="4224655"/>
            <wp:effectExtent l="0" t="0" r="254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3580" w:rsidRPr="00E30FD9" w:rsidSect="00203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B32B" w14:textId="77777777" w:rsidR="00E546BD" w:rsidRDefault="00E546BD" w:rsidP="00CE130D">
      <w:pPr>
        <w:spacing w:after="0" w:line="240" w:lineRule="auto"/>
      </w:pPr>
      <w:r>
        <w:separator/>
      </w:r>
    </w:p>
  </w:endnote>
  <w:endnote w:type="continuationSeparator" w:id="0">
    <w:p w14:paraId="13519767" w14:textId="77777777" w:rsidR="00E546BD" w:rsidRDefault="00E546BD" w:rsidP="00CE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03F4" w14:textId="77777777" w:rsidR="00E546BD" w:rsidRDefault="00E546BD" w:rsidP="00CE130D">
      <w:pPr>
        <w:spacing w:after="0" w:line="240" w:lineRule="auto"/>
      </w:pPr>
      <w:r>
        <w:separator/>
      </w:r>
    </w:p>
  </w:footnote>
  <w:footnote w:type="continuationSeparator" w:id="0">
    <w:p w14:paraId="53E09C02" w14:textId="77777777" w:rsidR="00E546BD" w:rsidRDefault="00E546BD" w:rsidP="00CE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2392"/>
    <w:multiLevelType w:val="multilevel"/>
    <w:tmpl w:val="AA7A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79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04"/>
    <w:rsid w:val="00085F45"/>
    <w:rsid w:val="000A54AA"/>
    <w:rsid w:val="000B6B76"/>
    <w:rsid w:val="00102F6D"/>
    <w:rsid w:val="0016189D"/>
    <w:rsid w:val="00186423"/>
    <w:rsid w:val="001E2413"/>
    <w:rsid w:val="00203ECF"/>
    <w:rsid w:val="00206B2C"/>
    <w:rsid w:val="002655FA"/>
    <w:rsid w:val="002E19FA"/>
    <w:rsid w:val="002F0D2D"/>
    <w:rsid w:val="00333C6F"/>
    <w:rsid w:val="003E4A89"/>
    <w:rsid w:val="00476FCD"/>
    <w:rsid w:val="00590C64"/>
    <w:rsid w:val="008533EF"/>
    <w:rsid w:val="0088648D"/>
    <w:rsid w:val="008A2075"/>
    <w:rsid w:val="009E1BAB"/>
    <w:rsid w:val="00A62B0A"/>
    <w:rsid w:val="00AB4C7B"/>
    <w:rsid w:val="00B34A04"/>
    <w:rsid w:val="00B55FD5"/>
    <w:rsid w:val="00B73580"/>
    <w:rsid w:val="00C474A6"/>
    <w:rsid w:val="00C70C09"/>
    <w:rsid w:val="00CE130D"/>
    <w:rsid w:val="00D72D1E"/>
    <w:rsid w:val="00E30FD9"/>
    <w:rsid w:val="00E546BD"/>
    <w:rsid w:val="00E933A3"/>
    <w:rsid w:val="00ED0F95"/>
    <w:rsid w:val="00FC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A1D"/>
  <w15:chartTrackingRefBased/>
  <w15:docId w15:val="{E018EFF0-1D92-42CF-91F5-DD63BE34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3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33E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8533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0D"/>
  </w:style>
  <w:style w:type="paragraph" w:styleId="Footer">
    <w:name w:val="footer"/>
    <w:basedOn w:val="Normal"/>
    <w:link w:val="FooterChar"/>
    <w:uiPriority w:val="99"/>
    <w:unhideWhenUsed/>
    <w:rsid w:val="00CE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D83F-9188-4A7B-A8DA-72EC7313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2024-10-14T20:38:00Z</dcterms:created>
  <dcterms:modified xsi:type="dcterms:W3CDTF">2024-10-15T11:38:00Z</dcterms:modified>
</cp:coreProperties>
</file>